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D0" w:rsidRPr="00B7722E" w:rsidRDefault="00B7722E" w:rsidP="00C35892">
      <w:pPr>
        <w:jc w:val="center"/>
        <w:rPr>
          <w:rFonts w:asciiTheme="majorHAnsi" w:hAnsiTheme="majorHAnsi"/>
        </w:rPr>
      </w:pPr>
      <w:r w:rsidRPr="00B7722E">
        <w:rPr>
          <w:rFonts w:asciiTheme="majorHAnsi" w:hAnsiTheme="majorHAnsi"/>
        </w:rPr>
        <w:t>,</w:t>
      </w:r>
      <w:r w:rsidR="003949C5" w:rsidRPr="00B7722E">
        <w:rPr>
          <w:rFonts w:asciiTheme="majorHAnsi" w:hAnsiTheme="majorHAns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287.25pt;height:84.75pt" adj="6924" fillcolor="#60c" strokecolor="#c9f">
            <v:fill color2="#c0c" focus="100%" type="gradient"/>
            <v:shadow on="t" color="#99f" opacity="52429f" offset="3pt,3pt"/>
            <v:textpath style="font-family:&quot;Impact&quot;;v-text-kern:t" trim="t" fitpath="t" string="dugongs!"/>
          </v:shape>
        </w:pict>
      </w:r>
    </w:p>
    <w:p w:rsidR="00B7722E" w:rsidRPr="00B7722E" w:rsidRDefault="00164C7A" w:rsidP="00C35892">
      <w:pPr>
        <w:jc w:val="center"/>
        <w:rPr>
          <w:rFonts w:asciiTheme="majorHAnsi" w:hAnsiTheme="majorHAnsi"/>
          <w:sz w:val="40"/>
          <w:szCs w:val="40"/>
        </w:rPr>
      </w:pPr>
      <w:r w:rsidRPr="00B7722E">
        <w:rPr>
          <w:rFonts w:asciiTheme="majorHAnsi" w:hAnsiTheme="majorHAnsi"/>
          <w:sz w:val="40"/>
          <w:szCs w:val="40"/>
        </w:rPr>
        <w:t xml:space="preserve">The shape of dugongs tails </w:t>
      </w:r>
      <w:r w:rsidR="00C35892" w:rsidRPr="00B7722E">
        <w:rPr>
          <w:rFonts w:asciiTheme="majorHAnsi" w:hAnsiTheme="majorHAnsi"/>
          <w:sz w:val="40"/>
          <w:szCs w:val="40"/>
        </w:rPr>
        <w:t>simular</w:t>
      </w:r>
      <w:r w:rsidRPr="00B7722E">
        <w:rPr>
          <w:rFonts w:asciiTheme="majorHAnsi" w:hAnsiTheme="majorHAnsi"/>
          <w:sz w:val="40"/>
          <w:szCs w:val="40"/>
        </w:rPr>
        <w:t xml:space="preserve"> to a dolphin.</w:t>
      </w:r>
      <w:r w:rsidR="00C35892" w:rsidRPr="00B7722E">
        <w:rPr>
          <w:rFonts w:asciiTheme="majorHAnsi" w:hAnsiTheme="majorHAnsi"/>
          <w:sz w:val="40"/>
          <w:szCs w:val="40"/>
        </w:rPr>
        <w:t xml:space="preserve"> The dugong is greyish</w:t>
      </w:r>
      <w:r w:rsidRPr="00B7722E">
        <w:rPr>
          <w:rFonts w:asciiTheme="majorHAnsi" w:hAnsiTheme="majorHAnsi"/>
          <w:sz w:val="40"/>
          <w:szCs w:val="40"/>
        </w:rPr>
        <w:t xml:space="preserve"> brown.</w:t>
      </w:r>
      <w:r w:rsidR="00C35892" w:rsidRPr="00B7722E">
        <w:rPr>
          <w:rFonts w:asciiTheme="majorHAnsi" w:hAnsiTheme="majorHAnsi"/>
          <w:sz w:val="40"/>
          <w:szCs w:val="40"/>
        </w:rPr>
        <w:t xml:space="preserve"> </w:t>
      </w:r>
      <w:r w:rsidR="00F73AD0" w:rsidRPr="00B7722E">
        <w:rPr>
          <w:rFonts w:asciiTheme="majorHAnsi" w:hAnsiTheme="majorHAnsi"/>
          <w:sz w:val="40"/>
          <w:szCs w:val="40"/>
        </w:rPr>
        <w:t>It grows up to 3 m</w:t>
      </w:r>
      <w:r w:rsidR="00C35892" w:rsidRPr="00B7722E">
        <w:rPr>
          <w:rFonts w:asciiTheme="majorHAnsi" w:hAnsiTheme="majorHAnsi"/>
          <w:sz w:val="40"/>
          <w:szCs w:val="40"/>
        </w:rPr>
        <w:t>eters and it weight up to 400kg.</w:t>
      </w:r>
    </w:p>
    <w:p w:rsidR="00B7722E" w:rsidRPr="00B7722E" w:rsidRDefault="00F73AD0" w:rsidP="00C35892">
      <w:pPr>
        <w:jc w:val="center"/>
        <w:rPr>
          <w:rFonts w:asciiTheme="majorHAnsi" w:hAnsiTheme="majorHAnsi"/>
          <w:sz w:val="40"/>
          <w:szCs w:val="40"/>
        </w:rPr>
      </w:pPr>
      <w:r w:rsidRPr="00B7722E">
        <w:rPr>
          <w:rFonts w:asciiTheme="majorHAnsi" w:hAnsiTheme="majorHAnsi"/>
          <w:sz w:val="40"/>
          <w:szCs w:val="40"/>
        </w:rPr>
        <w:t>The dugongs are found in northern Australia Western Australia and Moreton bay</w:t>
      </w:r>
      <w:r w:rsidR="00B7722E" w:rsidRPr="00B7722E">
        <w:rPr>
          <w:rFonts w:asciiTheme="majorHAnsi" w:hAnsiTheme="majorHAnsi"/>
          <w:sz w:val="40"/>
          <w:szCs w:val="40"/>
        </w:rPr>
        <w:t xml:space="preserve"> </w:t>
      </w:r>
      <w:r w:rsidR="00C35892" w:rsidRPr="00B7722E">
        <w:rPr>
          <w:rFonts w:asciiTheme="majorHAnsi" w:hAnsiTheme="majorHAnsi"/>
          <w:sz w:val="40"/>
          <w:szCs w:val="40"/>
        </w:rPr>
        <w:t xml:space="preserve">Queensland </w:t>
      </w:r>
      <w:r w:rsidRPr="00B7722E">
        <w:rPr>
          <w:rFonts w:asciiTheme="majorHAnsi" w:hAnsiTheme="majorHAnsi"/>
          <w:sz w:val="40"/>
          <w:szCs w:val="40"/>
        </w:rPr>
        <w:t>the Great</w:t>
      </w:r>
      <w:r w:rsidR="00C35892" w:rsidRPr="00B7722E">
        <w:rPr>
          <w:rFonts w:asciiTheme="majorHAnsi" w:hAnsiTheme="majorHAnsi"/>
          <w:sz w:val="40"/>
          <w:szCs w:val="40"/>
        </w:rPr>
        <w:t xml:space="preserve"> Barrier Reef and shark bay.</w:t>
      </w:r>
    </w:p>
    <w:p w:rsidR="00B7722E" w:rsidRPr="00B7722E" w:rsidRDefault="00C35892" w:rsidP="00C35892">
      <w:pPr>
        <w:jc w:val="center"/>
        <w:rPr>
          <w:rFonts w:asciiTheme="majorHAnsi" w:hAnsiTheme="majorHAnsi"/>
          <w:sz w:val="40"/>
          <w:szCs w:val="40"/>
        </w:rPr>
      </w:pPr>
      <w:r w:rsidRPr="00B7722E">
        <w:rPr>
          <w:rFonts w:asciiTheme="majorHAnsi" w:hAnsiTheme="majorHAnsi"/>
          <w:sz w:val="40"/>
          <w:szCs w:val="40"/>
        </w:rPr>
        <w:t xml:space="preserve"> </w:t>
      </w:r>
      <w:r w:rsidR="00B7722E" w:rsidRPr="00B7722E">
        <w:rPr>
          <w:rFonts w:asciiTheme="majorHAnsi" w:hAnsiTheme="majorHAnsi"/>
          <w:sz w:val="40"/>
          <w:szCs w:val="40"/>
        </w:rPr>
        <w:t>They graze on sea grass which</w:t>
      </w:r>
      <w:r w:rsidR="008F32B3" w:rsidRPr="00B7722E">
        <w:rPr>
          <w:rFonts w:asciiTheme="majorHAnsi" w:hAnsiTheme="majorHAnsi"/>
          <w:sz w:val="40"/>
          <w:szCs w:val="40"/>
        </w:rPr>
        <w:t xml:space="preserve"> foams meadow in sheltered. </w:t>
      </w:r>
    </w:p>
    <w:p w:rsidR="00B7722E" w:rsidRPr="00B7722E" w:rsidRDefault="00C35892" w:rsidP="00C35892">
      <w:pPr>
        <w:jc w:val="center"/>
        <w:rPr>
          <w:rFonts w:asciiTheme="majorHAnsi" w:hAnsiTheme="majorHAnsi"/>
          <w:sz w:val="40"/>
          <w:szCs w:val="40"/>
        </w:rPr>
      </w:pPr>
      <w:r w:rsidRPr="00B7722E">
        <w:rPr>
          <w:rFonts w:asciiTheme="majorHAnsi" w:hAnsiTheme="majorHAnsi"/>
          <w:sz w:val="40"/>
          <w:szCs w:val="40"/>
        </w:rPr>
        <w:t>They w</w:t>
      </w:r>
      <w:r w:rsidR="008F32B3" w:rsidRPr="00B7722E">
        <w:rPr>
          <w:rFonts w:asciiTheme="majorHAnsi" w:hAnsiTheme="majorHAnsi"/>
          <w:sz w:val="40"/>
          <w:szCs w:val="40"/>
        </w:rPr>
        <w:t>alk their flippers along the sand the dugongs head ha</w:t>
      </w:r>
      <w:r w:rsidRPr="00B7722E">
        <w:rPr>
          <w:rFonts w:asciiTheme="majorHAnsi" w:hAnsiTheme="majorHAnsi"/>
          <w:sz w:val="40"/>
          <w:szCs w:val="40"/>
        </w:rPr>
        <w:t xml:space="preserve">s large.  Jowls that helps push the sand away from its mouth it never swallows sand. </w:t>
      </w:r>
    </w:p>
    <w:p w:rsidR="00B7722E" w:rsidRPr="00B7722E" w:rsidRDefault="008F32B3" w:rsidP="00C35892">
      <w:pPr>
        <w:jc w:val="center"/>
        <w:rPr>
          <w:rFonts w:asciiTheme="majorHAnsi" w:hAnsiTheme="majorHAnsi"/>
          <w:sz w:val="40"/>
          <w:szCs w:val="40"/>
        </w:rPr>
      </w:pPr>
      <w:r w:rsidRPr="00B7722E">
        <w:rPr>
          <w:rFonts w:asciiTheme="majorHAnsi" w:hAnsiTheme="majorHAnsi"/>
          <w:sz w:val="40"/>
          <w:szCs w:val="40"/>
        </w:rPr>
        <w:t xml:space="preserve">It can’t protect </w:t>
      </w:r>
      <w:r w:rsidR="00C35892" w:rsidRPr="00B7722E">
        <w:rPr>
          <w:rFonts w:asciiTheme="majorHAnsi" w:hAnsiTheme="majorHAnsi"/>
          <w:sz w:val="40"/>
          <w:szCs w:val="40"/>
        </w:rPr>
        <w:t>itself because it is slow-mov</w:t>
      </w:r>
      <w:r w:rsidRPr="00B7722E">
        <w:rPr>
          <w:rFonts w:asciiTheme="majorHAnsi" w:hAnsiTheme="majorHAnsi"/>
          <w:sz w:val="40"/>
          <w:szCs w:val="40"/>
        </w:rPr>
        <w:t>ing.</w:t>
      </w:r>
      <w:r w:rsidR="00C35892" w:rsidRPr="00B7722E">
        <w:rPr>
          <w:rFonts w:asciiTheme="majorHAnsi" w:hAnsiTheme="majorHAnsi"/>
          <w:sz w:val="40"/>
          <w:szCs w:val="40"/>
        </w:rPr>
        <w:t xml:space="preserve"> They are hunted by sharks, crocodiles, and killer whales. </w:t>
      </w:r>
    </w:p>
    <w:p w:rsidR="00164C7A" w:rsidRPr="00B7722E" w:rsidRDefault="008F32B3" w:rsidP="00C35892">
      <w:pPr>
        <w:jc w:val="center"/>
        <w:rPr>
          <w:rFonts w:asciiTheme="majorHAnsi" w:hAnsiTheme="majorHAnsi"/>
          <w:sz w:val="40"/>
          <w:szCs w:val="40"/>
        </w:rPr>
      </w:pPr>
      <w:r w:rsidRPr="00B7722E">
        <w:rPr>
          <w:rFonts w:asciiTheme="majorHAnsi" w:hAnsiTheme="majorHAnsi"/>
          <w:sz w:val="40"/>
          <w:szCs w:val="40"/>
        </w:rPr>
        <w:t>The female takes the calf to shallow water to protect it by sand bars</w:t>
      </w:r>
      <w:r w:rsidR="00C35892" w:rsidRPr="00B7722E">
        <w:rPr>
          <w:rFonts w:asciiTheme="majorHAnsi" w:hAnsiTheme="majorHAnsi"/>
          <w:sz w:val="40"/>
          <w:szCs w:val="40"/>
        </w:rPr>
        <w:t>. The female has a calf every year.</w:t>
      </w:r>
      <w:r w:rsidR="00B7722E" w:rsidRPr="00B7722E">
        <w:rPr>
          <w:rFonts w:asciiTheme="majorHAnsi" w:hAnsiTheme="majorHAnsi"/>
          <w:b/>
          <w:bCs/>
          <w:color w:val="333333"/>
          <w:sz w:val="20"/>
          <w:szCs w:val="20"/>
        </w:rPr>
        <w:t xml:space="preserve"> </w:t>
      </w:r>
      <w:r w:rsidR="00B7722E" w:rsidRPr="00B7722E">
        <w:rPr>
          <w:rFonts w:asciiTheme="majorHAnsi" w:hAnsiTheme="majorHAnsi"/>
          <w:b/>
          <w:bCs/>
          <w:color w:val="333333"/>
          <w:sz w:val="40"/>
          <w:szCs w:val="40"/>
        </w:rPr>
        <w:t>Being a marine herbivorous mammal, dugongs are more closely related to elephants than to marine mammals such as whales and dolphins, but their closest living aquatic relatives are the manatees.</w:t>
      </w:r>
      <w:r w:rsidR="00B7722E" w:rsidRPr="00B7722E">
        <w:rPr>
          <w:rFonts w:asciiTheme="majorHAnsi" w:hAnsiTheme="majorHAnsi"/>
          <w:b/>
          <w:bCs/>
          <w:color w:val="333333"/>
          <w:sz w:val="40"/>
          <w:szCs w:val="40"/>
        </w:rPr>
        <w:br/>
      </w:r>
      <w:r w:rsidR="00B7722E" w:rsidRPr="00B7722E">
        <w:rPr>
          <w:rFonts w:asciiTheme="majorHAnsi" w:hAnsiTheme="majorHAnsi"/>
          <w:b/>
          <w:bCs/>
          <w:color w:val="333333"/>
          <w:sz w:val="40"/>
          <w:szCs w:val="40"/>
        </w:rPr>
        <w:br/>
        <w:t>The dugong (</w:t>
      </w:r>
      <w:r w:rsidR="00B7722E" w:rsidRPr="00B7722E">
        <w:rPr>
          <w:rFonts w:asciiTheme="majorHAnsi" w:hAnsiTheme="majorHAnsi"/>
          <w:b/>
          <w:bCs/>
          <w:i/>
          <w:iCs/>
          <w:color w:val="333333"/>
          <w:sz w:val="40"/>
          <w:szCs w:val="40"/>
        </w:rPr>
        <w:t xml:space="preserve">Dugong </w:t>
      </w:r>
      <w:proofErr w:type="spellStart"/>
      <w:r w:rsidR="00B7722E" w:rsidRPr="00B7722E">
        <w:rPr>
          <w:rFonts w:asciiTheme="majorHAnsi" w:hAnsiTheme="majorHAnsi"/>
          <w:b/>
          <w:bCs/>
          <w:i/>
          <w:iCs/>
          <w:color w:val="333333"/>
          <w:sz w:val="40"/>
          <w:szCs w:val="40"/>
        </w:rPr>
        <w:t>dugon</w:t>
      </w:r>
      <w:proofErr w:type="spellEnd"/>
      <w:r w:rsidR="00B7722E" w:rsidRPr="00B7722E">
        <w:rPr>
          <w:rFonts w:asciiTheme="majorHAnsi" w:hAnsiTheme="majorHAnsi"/>
          <w:b/>
          <w:bCs/>
          <w:color w:val="333333"/>
          <w:sz w:val="40"/>
          <w:szCs w:val="40"/>
        </w:rPr>
        <w:t xml:space="preserve">) is the only living herbivorous mammal that is strictly marine, and the only species of the Family </w:t>
      </w:r>
      <w:proofErr w:type="spellStart"/>
      <w:r w:rsidR="00B7722E" w:rsidRPr="00B7722E">
        <w:rPr>
          <w:rFonts w:asciiTheme="majorHAnsi" w:hAnsiTheme="majorHAnsi"/>
          <w:b/>
          <w:bCs/>
          <w:color w:val="333333"/>
          <w:sz w:val="40"/>
          <w:szCs w:val="40"/>
        </w:rPr>
        <w:t>Dugongidae</w:t>
      </w:r>
      <w:proofErr w:type="spellEnd"/>
      <w:r w:rsidR="00B7722E" w:rsidRPr="00B7722E">
        <w:rPr>
          <w:rFonts w:asciiTheme="majorHAnsi" w:hAnsiTheme="majorHAnsi"/>
          <w:b/>
          <w:bCs/>
          <w:color w:val="333333"/>
          <w:sz w:val="40"/>
          <w:szCs w:val="40"/>
        </w:rPr>
        <w:t xml:space="preserve">; following the 18th century extinction of </w:t>
      </w:r>
      <w:proofErr w:type="spellStart"/>
      <w:r w:rsidR="00B7722E" w:rsidRPr="00B7722E">
        <w:rPr>
          <w:rFonts w:asciiTheme="majorHAnsi" w:hAnsiTheme="majorHAnsi"/>
          <w:b/>
          <w:bCs/>
          <w:color w:val="333333"/>
          <w:sz w:val="40"/>
          <w:szCs w:val="40"/>
        </w:rPr>
        <w:t>Steller's</w:t>
      </w:r>
      <w:proofErr w:type="spellEnd"/>
      <w:r w:rsidR="00B7722E" w:rsidRPr="00B7722E">
        <w:rPr>
          <w:rFonts w:asciiTheme="majorHAnsi" w:hAnsiTheme="majorHAnsi"/>
          <w:b/>
          <w:bCs/>
          <w:color w:val="333333"/>
          <w:sz w:val="40"/>
          <w:szCs w:val="40"/>
        </w:rPr>
        <w:t xml:space="preserve"> sea cow (</w:t>
      </w:r>
      <w:proofErr w:type="spellStart"/>
      <w:r w:rsidR="00B7722E" w:rsidRPr="00B7722E">
        <w:rPr>
          <w:rFonts w:asciiTheme="majorHAnsi" w:hAnsiTheme="majorHAnsi"/>
          <w:b/>
          <w:bCs/>
          <w:i/>
          <w:iCs/>
          <w:color w:val="333333"/>
          <w:sz w:val="40"/>
          <w:szCs w:val="40"/>
        </w:rPr>
        <w:t>Hydrodamalis</w:t>
      </w:r>
      <w:proofErr w:type="spellEnd"/>
      <w:r w:rsidR="00B7722E" w:rsidRPr="00B7722E">
        <w:rPr>
          <w:rFonts w:asciiTheme="majorHAnsi" w:hAnsiTheme="majorHAnsi"/>
          <w:b/>
          <w:bCs/>
          <w:i/>
          <w:iCs/>
          <w:color w:val="333333"/>
          <w:sz w:val="40"/>
          <w:szCs w:val="40"/>
        </w:rPr>
        <w:t xml:space="preserve"> </w:t>
      </w:r>
      <w:proofErr w:type="spellStart"/>
      <w:r w:rsidR="00B7722E" w:rsidRPr="00B7722E">
        <w:rPr>
          <w:rFonts w:asciiTheme="majorHAnsi" w:hAnsiTheme="majorHAnsi"/>
          <w:b/>
          <w:bCs/>
          <w:i/>
          <w:iCs/>
          <w:color w:val="333333"/>
          <w:sz w:val="40"/>
          <w:szCs w:val="40"/>
        </w:rPr>
        <w:t>gigas</w:t>
      </w:r>
      <w:proofErr w:type="spellEnd"/>
      <w:r w:rsidR="00B7722E" w:rsidRPr="00B7722E">
        <w:rPr>
          <w:rFonts w:asciiTheme="majorHAnsi" w:hAnsiTheme="majorHAnsi"/>
          <w:b/>
          <w:bCs/>
          <w:color w:val="333333"/>
          <w:sz w:val="40"/>
          <w:szCs w:val="40"/>
        </w:rPr>
        <w:t xml:space="preserve">). Together with the extant of Family </w:t>
      </w:r>
      <w:proofErr w:type="spellStart"/>
      <w:r w:rsidR="00B7722E" w:rsidRPr="00B7722E">
        <w:rPr>
          <w:rFonts w:asciiTheme="majorHAnsi" w:hAnsiTheme="majorHAnsi"/>
          <w:b/>
          <w:bCs/>
          <w:color w:val="333333"/>
          <w:sz w:val="40"/>
          <w:szCs w:val="40"/>
        </w:rPr>
        <w:t>Trichechidae</w:t>
      </w:r>
      <w:proofErr w:type="spellEnd"/>
      <w:r w:rsidR="00B7722E" w:rsidRPr="00B7722E">
        <w:rPr>
          <w:rFonts w:asciiTheme="majorHAnsi" w:hAnsiTheme="majorHAnsi"/>
          <w:b/>
          <w:bCs/>
          <w:color w:val="333333"/>
          <w:sz w:val="40"/>
          <w:szCs w:val="40"/>
        </w:rPr>
        <w:t xml:space="preserve">, which are the three species of manatee, forms the Order </w:t>
      </w:r>
      <w:proofErr w:type="spellStart"/>
      <w:r w:rsidR="00B7722E" w:rsidRPr="00B7722E">
        <w:rPr>
          <w:rFonts w:asciiTheme="majorHAnsi" w:hAnsiTheme="majorHAnsi"/>
          <w:b/>
          <w:bCs/>
          <w:color w:val="333333"/>
          <w:sz w:val="40"/>
          <w:szCs w:val="40"/>
        </w:rPr>
        <w:t>Sirenia</w:t>
      </w:r>
      <w:proofErr w:type="spellEnd"/>
      <w:r w:rsidR="00B7722E" w:rsidRPr="00B7722E">
        <w:rPr>
          <w:rFonts w:asciiTheme="majorHAnsi" w:hAnsiTheme="majorHAnsi"/>
          <w:b/>
          <w:bCs/>
          <w:color w:val="333333"/>
          <w:sz w:val="40"/>
          <w:szCs w:val="40"/>
        </w:rPr>
        <w:t xml:space="preserve">. All extant members of the Order </w:t>
      </w:r>
      <w:proofErr w:type="spellStart"/>
      <w:r w:rsidR="00B7722E" w:rsidRPr="00B7722E">
        <w:rPr>
          <w:rFonts w:asciiTheme="majorHAnsi" w:hAnsiTheme="majorHAnsi"/>
          <w:b/>
          <w:bCs/>
          <w:color w:val="333333"/>
          <w:sz w:val="40"/>
          <w:szCs w:val="40"/>
        </w:rPr>
        <w:t>Sirenia</w:t>
      </w:r>
      <w:proofErr w:type="spellEnd"/>
      <w:r w:rsidR="00B7722E" w:rsidRPr="00B7722E">
        <w:rPr>
          <w:rFonts w:asciiTheme="majorHAnsi" w:hAnsiTheme="majorHAnsi"/>
          <w:b/>
          <w:bCs/>
          <w:color w:val="333333"/>
          <w:sz w:val="40"/>
          <w:szCs w:val="40"/>
        </w:rPr>
        <w:t xml:space="preserve"> are listed as vulnerable to extinction. </w:t>
      </w:r>
      <w:r w:rsidR="00B7722E" w:rsidRPr="00B7722E">
        <w:rPr>
          <w:rFonts w:asciiTheme="majorHAnsi" w:hAnsiTheme="majorHAnsi"/>
          <w:b/>
          <w:bCs/>
          <w:color w:val="333333"/>
          <w:sz w:val="40"/>
          <w:szCs w:val="40"/>
        </w:rPr>
        <w:br/>
      </w:r>
      <w:r w:rsidR="00B7722E" w:rsidRPr="00B7722E">
        <w:rPr>
          <w:rFonts w:asciiTheme="majorHAnsi" w:hAnsiTheme="majorHAnsi"/>
          <w:b/>
          <w:bCs/>
          <w:color w:val="333333"/>
          <w:sz w:val="40"/>
          <w:szCs w:val="40"/>
        </w:rPr>
        <w:br/>
        <w:t xml:space="preserve">The </w:t>
      </w:r>
      <w:proofErr w:type="spellStart"/>
      <w:r w:rsidR="00B7722E" w:rsidRPr="00B7722E">
        <w:rPr>
          <w:rFonts w:asciiTheme="majorHAnsi" w:hAnsiTheme="majorHAnsi"/>
          <w:b/>
          <w:bCs/>
          <w:color w:val="333333"/>
          <w:sz w:val="40"/>
          <w:szCs w:val="40"/>
        </w:rPr>
        <w:t>Dugongidae</w:t>
      </w:r>
      <w:proofErr w:type="spellEnd"/>
      <w:r w:rsidR="00B7722E" w:rsidRPr="00B7722E">
        <w:rPr>
          <w:rFonts w:asciiTheme="majorHAnsi" w:hAnsiTheme="majorHAnsi"/>
          <w:b/>
          <w:bCs/>
          <w:color w:val="333333"/>
          <w:sz w:val="40"/>
          <w:szCs w:val="40"/>
        </w:rPr>
        <w:t xml:space="preserve"> differ from the </w:t>
      </w:r>
      <w:proofErr w:type="spellStart"/>
      <w:r w:rsidR="00B7722E" w:rsidRPr="00B7722E">
        <w:rPr>
          <w:rFonts w:asciiTheme="majorHAnsi" w:hAnsiTheme="majorHAnsi"/>
          <w:b/>
          <w:bCs/>
          <w:color w:val="333333"/>
          <w:sz w:val="40"/>
          <w:szCs w:val="40"/>
        </w:rPr>
        <w:t>Trichechidae</w:t>
      </w:r>
      <w:proofErr w:type="spellEnd"/>
      <w:r w:rsidR="00B7722E" w:rsidRPr="00B7722E">
        <w:rPr>
          <w:rFonts w:asciiTheme="majorHAnsi" w:hAnsiTheme="majorHAnsi"/>
          <w:b/>
          <w:bCs/>
          <w:color w:val="333333"/>
          <w:sz w:val="40"/>
          <w:szCs w:val="40"/>
        </w:rPr>
        <w:t xml:space="preserve"> in the shape of the skull and the shape of the tail. Dugongs have a forked tail, similar in shape to a whale's, while manatees' tails are paddle-shaped. Dugongs are generally smaller than manatees (with the exception of the Amazonian Manatee), reaching an average adult length of 2.7 metres (8.9 ft) and mss of 250 to 300 kilograms (551 to 661 lb).</w:t>
      </w:r>
    </w:p>
    <w:p w:rsidR="00C35892" w:rsidRPr="00B7722E" w:rsidRDefault="00C35892" w:rsidP="00C35892">
      <w:pPr>
        <w:jc w:val="center"/>
        <w:rPr>
          <w:sz w:val="40"/>
          <w:szCs w:val="40"/>
        </w:rPr>
      </w:pPr>
    </w:p>
    <w:p w:rsidR="00C35892" w:rsidRPr="00B7722E" w:rsidRDefault="00B7722E" w:rsidP="00C35892">
      <w:pPr>
        <w:jc w:val="center"/>
        <w:rPr>
          <w:sz w:val="40"/>
          <w:szCs w:val="40"/>
        </w:rPr>
      </w:pPr>
      <w:r>
        <w:rPr>
          <w:noProof/>
          <w:sz w:val="40"/>
          <w:szCs w:val="40"/>
          <w:lang w:eastAsia="en-AU"/>
        </w:rPr>
        <w:drawing>
          <wp:anchor distT="0" distB="0" distL="114300" distR="114300" simplePos="0" relativeHeight="251658240" behindDoc="0" locked="0" layoutInCell="1" allowOverlap="1">
            <wp:simplePos x="0" y="0"/>
            <wp:positionH relativeFrom="column">
              <wp:posOffset>723900</wp:posOffset>
            </wp:positionH>
            <wp:positionV relativeFrom="paragraph">
              <wp:posOffset>55880</wp:posOffset>
            </wp:positionV>
            <wp:extent cx="1371600" cy="1171575"/>
            <wp:effectExtent l="19050" t="0" r="0" b="0"/>
            <wp:wrapNone/>
            <wp:docPr id="1" name="Picture 3" descr="C:\Users\peytond\Pictures\jfghjbgfdi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ytond\Pictures\jfghjbgfdiku.jpg"/>
                    <pic:cNvPicPr>
                      <a:picLocks noChangeAspect="1" noChangeArrowheads="1"/>
                    </pic:cNvPicPr>
                  </pic:nvPicPr>
                  <pic:blipFill>
                    <a:blip r:embed="rId4"/>
                    <a:srcRect/>
                    <a:stretch>
                      <a:fillRect/>
                    </a:stretch>
                  </pic:blipFill>
                  <pic:spPr bwMode="auto">
                    <a:xfrm>
                      <a:off x="0" y="0"/>
                      <a:ext cx="1371600" cy="1171575"/>
                    </a:xfrm>
                    <a:prstGeom prst="rect">
                      <a:avLst/>
                    </a:prstGeom>
                    <a:noFill/>
                    <a:ln w="9525">
                      <a:noFill/>
                      <a:miter lim="800000"/>
                      <a:headEnd/>
                      <a:tailEnd/>
                    </a:ln>
                  </pic:spPr>
                </pic:pic>
              </a:graphicData>
            </a:graphic>
          </wp:anchor>
        </w:drawing>
      </w:r>
      <w:r>
        <w:rPr>
          <w:noProof/>
          <w:sz w:val="40"/>
          <w:szCs w:val="40"/>
          <w:lang w:eastAsia="en-AU"/>
        </w:rPr>
        <w:drawing>
          <wp:anchor distT="0" distB="0" distL="114300" distR="114300" simplePos="0" relativeHeight="251659264" behindDoc="0" locked="0" layoutInCell="1" allowOverlap="1">
            <wp:simplePos x="0" y="0"/>
            <wp:positionH relativeFrom="column">
              <wp:posOffset>3333750</wp:posOffset>
            </wp:positionH>
            <wp:positionV relativeFrom="paragraph">
              <wp:posOffset>274955</wp:posOffset>
            </wp:positionV>
            <wp:extent cx="1539875" cy="666750"/>
            <wp:effectExtent l="19050" t="0" r="3175" b="0"/>
            <wp:wrapNone/>
            <wp:docPr id="2" name="Picture 4" descr="C:\Users\peytond\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eytond\Pictures\images.jpg"/>
                    <pic:cNvPicPr>
                      <a:picLocks noChangeAspect="1" noChangeArrowheads="1"/>
                    </pic:cNvPicPr>
                  </pic:nvPicPr>
                  <pic:blipFill>
                    <a:blip r:embed="rId5"/>
                    <a:srcRect/>
                    <a:stretch>
                      <a:fillRect/>
                    </a:stretch>
                  </pic:blipFill>
                  <pic:spPr bwMode="auto">
                    <a:xfrm>
                      <a:off x="0" y="0"/>
                      <a:ext cx="1539875" cy="666750"/>
                    </a:xfrm>
                    <a:prstGeom prst="rect">
                      <a:avLst/>
                    </a:prstGeom>
                    <a:noFill/>
                    <a:ln w="9525">
                      <a:noFill/>
                      <a:miter lim="800000"/>
                      <a:headEnd/>
                      <a:tailEnd/>
                    </a:ln>
                  </pic:spPr>
                </pic:pic>
              </a:graphicData>
            </a:graphic>
          </wp:anchor>
        </w:drawing>
      </w:r>
      <w:r w:rsidR="00C35892" w:rsidRPr="00B7722E">
        <w:rPr>
          <w:sz w:val="40"/>
          <w:szCs w:val="40"/>
        </w:rPr>
        <w:br/>
      </w:r>
    </w:p>
    <w:sectPr w:rsidR="00C35892" w:rsidRPr="00B7722E" w:rsidSect="00C35892">
      <w:pgSz w:w="11906" w:h="16838"/>
      <w:pgMar w:top="1440" w:right="1440" w:bottom="1440" w:left="1440" w:header="708" w:footer="708" w:gutter="0"/>
      <w:pgBorders w:offsetFrom="page">
        <w:top w:val="thickThinSmallGap" w:sz="24" w:space="24" w:color="00B0F0"/>
        <w:left w:val="thickThinSmallGap" w:sz="24" w:space="24" w:color="00B0F0"/>
        <w:bottom w:val="thinThickSmallGap" w:sz="24" w:space="24" w:color="00B0F0"/>
        <w:right w:val="thinThickSmallGap" w:sz="24" w:space="24" w:color="00B0F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4C7A"/>
    <w:rsid w:val="00164C7A"/>
    <w:rsid w:val="003949C5"/>
    <w:rsid w:val="008F32B3"/>
    <w:rsid w:val="00B7722E"/>
    <w:rsid w:val="00C35892"/>
    <w:rsid w:val="00DC442C"/>
    <w:rsid w:val="00F73AD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4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58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8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test1</dc:creator>
  <cp:lastModifiedBy>test1</cp:lastModifiedBy>
  <cp:revision>2</cp:revision>
  <cp:lastPrinted>2010-05-18T00:37:00Z</cp:lastPrinted>
  <dcterms:created xsi:type="dcterms:W3CDTF">2010-05-19T02:20:00Z</dcterms:created>
  <dcterms:modified xsi:type="dcterms:W3CDTF">2010-05-19T02:20:00Z</dcterms:modified>
</cp:coreProperties>
</file>